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5974B" w14:textId="0E58E24E" w:rsidR="009D6D7B" w:rsidRPr="00994E44" w:rsidRDefault="00DC325E" w:rsidP="00994E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PETITION TO </w:t>
      </w:r>
      <w:r w:rsidR="00AD549A" w:rsidRPr="00994E44">
        <w:rPr>
          <w:b/>
          <w:sz w:val="32"/>
          <w:szCs w:val="32"/>
        </w:rPr>
        <w:t>S</w:t>
      </w:r>
      <w:r w:rsidR="00994E44" w:rsidRPr="00994E44">
        <w:rPr>
          <w:b/>
          <w:sz w:val="32"/>
          <w:szCs w:val="32"/>
        </w:rPr>
        <w:t>AVE THE KALANG HEADWATER</w:t>
      </w:r>
      <w:r w:rsidR="00E13F01">
        <w:rPr>
          <w:b/>
          <w:sz w:val="32"/>
          <w:szCs w:val="32"/>
        </w:rPr>
        <w:t xml:space="preserve"> FORESTS</w:t>
      </w:r>
      <w:r w:rsidR="00D42864">
        <w:rPr>
          <w:b/>
          <w:sz w:val="32"/>
          <w:szCs w:val="32"/>
        </w:rPr>
        <w:t xml:space="preserve"> FROM LOGGING</w:t>
      </w:r>
    </w:p>
    <w:p w14:paraId="2A527CC1" w14:textId="77777777" w:rsidR="0016774F" w:rsidRDefault="0016774F" w:rsidP="001677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6354"/>
      </w:tblGrid>
      <w:tr w:rsidR="0068213D" w:rsidRPr="00201C26" w14:paraId="6094A731" w14:textId="77777777" w:rsidTr="002D3F75">
        <w:trPr>
          <w:trHeight w:val="283"/>
        </w:trPr>
        <w:tc>
          <w:tcPr>
            <w:tcW w:w="6516" w:type="dxa"/>
          </w:tcPr>
          <w:p w14:paraId="58ABCEC3" w14:textId="02A57696" w:rsidR="0068213D" w:rsidRPr="0068213D" w:rsidRDefault="0068213D" w:rsidP="0068213D">
            <w:pPr>
              <w:rPr>
                <w:b/>
                <w:sz w:val="20"/>
                <w:szCs w:val="20"/>
              </w:rPr>
            </w:pPr>
            <w:r w:rsidRPr="0068213D">
              <w:rPr>
                <w:b/>
              </w:rPr>
              <w:t>To the Speaker and Members of the Legislative Assembly in Parliament assembled, this petition brings to the attention of the house that:</w:t>
            </w:r>
          </w:p>
        </w:tc>
        <w:tc>
          <w:tcPr>
            <w:tcW w:w="6354" w:type="dxa"/>
          </w:tcPr>
          <w:p w14:paraId="5227EBFA" w14:textId="47B30075" w:rsidR="0068213D" w:rsidRPr="00ED22D8" w:rsidRDefault="0068213D" w:rsidP="002F1187">
            <w:pPr>
              <w:rPr>
                <w:b/>
              </w:rPr>
            </w:pPr>
            <w:r w:rsidRPr="00ED22D8">
              <w:rPr>
                <w:b/>
              </w:rPr>
              <w:t>The undersigned petitioners therefore call on the Legislative Assembly of NSW to:</w:t>
            </w:r>
          </w:p>
        </w:tc>
      </w:tr>
      <w:tr w:rsidR="00384A65" w:rsidRPr="00201C26" w14:paraId="020E20BC" w14:textId="77777777" w:rsidTr="002D3F75">
        <w:trPr>
          <w:trHeight w:val="283"/>
        </w:trPr>
        <w:tc>
          <w:tcPr>
            <w:tcW w:w="6516" w:type="dxa"/>
          </w:tcPr>
          <w:p w14:paraId="3988CFB5" w14:textId="74E53505" w:rsidR="00384A65" w:rsidRPr="00201C26" w:rsidRDefault="00384A65" w:rsidP="00384A65">
            <w:pPr>
              <w:pStyle w:val="ListParagraph"/>
              <w:numPr>
                <w:ilvl w:val="0"/>
                <w:numId w:val="2"/>
              </w:numPr>
              <w:ind w:left="306" w:hanging="284"/>
              <w:rPr>
                <w:sz w:val="20"/>
                <w:szCs w:val="20"/>
              </w:rPr>
            </w:pPr>
            <w:r w:rsidRPr="00201C26">
              <w:rPr>
                <w:sz w:val="20"/>
                <w:szCs w:val="20"/>
              </w:rPr>
              <w:t xml:space="preserve">The NSW </w:t>
            </w:r>
            <w:r w:rsidR="002E10FE">
              <w:rPr>
                <w:sz w:val="20"/>
                <w:szCs w:val="20"/>
              </w:rPr>
              <w:t>Forest Corporation</w:t>
            </w:r>
            <w:r w:rsidRPr="00201C26">
              <w:rPr>
                <w:sz w:val="20"/>
                <w:szCs w:val="20"/>
              </w:rPr>
              <w:t xml:space="preserve"> is planning to log native forests in the </w:t>
            </w:r>
            <w:proofErr w:type="spellStart"/>
            <w:r w:rsidRPr="00201C26">
              <w:rPr>
                <w:sz w:val="20"/>
                <w:szCs w:val="20"/>
              </w:rPr>
              <w:t>Kalang</w:t>
            </w:r>
            <w:proofErr w:type="spellEnd"/>
            <w:r w:rsidRPr="00201C26">
              <w:rPr>
                <w:sz w:val="20"/>
                <w:szCs w:val="20"/>
              </w:rPr>
              <w:t xml:space="preserve"> Catchment</w:t>
            </w:r>
            <w:r w:rsidRPr="00201C26">
              <w:rPr>
                <w:sz w:val="20"/>
                <w:szCs w:val="20"/>
              </w:rPr>
              <w:t xml:space="preserve"> (compartments 125, 126, 127, 128, 138, 139, 140, 141, 142, 143 and 144 of Oakes, </w:t>
            </w:r>
            <w:r>
              <w:rPr>
                <w:sz w:val="20"/>
                <w:szCs w:val="20"/>
              </w:rPr>
              <w:t>R</w:t>
            </w:r>
            <w:r w:rsidRPr="00201C26">
              <w:rPr>
                <w:sz w:val="20"/>
                <w:szCs w:val="20"/>
              </w:rPr>
              <w:t>oses Creek and Scotchman State Forests.</w:t>
            </w:r>
          </w:p>
        </w:tc>
        <w:tc>
          <w:tcPr>
            <w:tcW w:w="6354" w:type="dxa"/>
          </w:tcPr>
          <w:p w14:paraId="50951331" w14:textId="4D5E597A" w:rsidR="00384A65" w:rsidRPr="00201C26" w:rsidRDefault="00384A65" w:rsidP="00384A65">
            <w:pPr>
              <w:rPr>
                <w:sz w:val="20"/>
                <w:szCs w:val="20"/>
              </w:rPr>
            </w:pPr>
            <w:r w:rsidRPr="00201C26">
              <w:rPr>
                <w:sz w:val="20"/>
                <w:szCs w:val="20"/>
              </w:rPr>
              <w:t xml:space="preserve">Ensure that the native forests of the </w:t>
            </w:r>
            <w:proofErr w:type="spellStart"/>
            <w:r w:rsidRPr="00201C26">
              <w:rPr>
                <w:sz w:val="20"/>
                <w:szCs w:val="20"/>
              </w:rPr>
              <w:t>Kalang</w:t>
            </w:r>
            <w:proofErr w:type="spellEnd"/>
            <w:r w:rsidRPr="00201C26">
              <w:rPr>
                <w:sz w:val="20"/>
                <w:szCs w:val="20"/>
              </w:rPr>
              <w:t xml:space="preserve"> Headwaters are not logged.</w:t>
            </w:r>
          </w:p>
        </w:tc>
      </w:tr>
      <w:tr w:rsidR="00384A65" w:rsidRPr="00201C26" w14:paraId="4711C3B4" w14:textId="77777777" w:rsidTr="002D3F75">
        <w:trPr>
          <w:trHeight w:val="283"/>
        </w:trPr>
        <w:tc>
          <w:tcPr>
            <w:tcW w:w="6516" w:type="dxa"/>
          </w:tcPr>
          <w:p w14:paraId="730A8F48" w14:textId="7A995946" w:rsidR="00384A65" w:rsidRPr="00201C26" w:rsidRDefault="00384A65" w:rsidP="00384A65">
            <w:pPr>
              <w:pStyle w:val="ListParagraph"/>
              <w:numPr>
                <w:ilvl w:val="0"/>
                <w:numId w:val="2"/>
              </w:numPr>
              <w:ind w:left="306" w:hanging="284"/>
              <w:rPr>
                <w:sz w:val="20"/>
                <w:szCs w:val="20"/>
              </w:rPr>
            </w:pPr>
            <w:r w:rsidRPr="00201C26">
              <w:rPr>
                <w:sz w:val="20"/>
                <w:szCs w:val="20"/>
              </w:rPr>
              <w:t>These forests are</w:t>
            </w:r>
            <w:r w:rsidR="00764778">
              <w:rPr>
                <w:sz w:val="20"/>
                <w:szCs w:val="20"/>
              </w:rPr>
              <w:t xml:space="preserve"> proven</w:t>
            </w:r>
            <w:r w:rsidRPr="00201C26">
              <w:rPr>
                <w:sz w:val="20"/>
                <w:szCs w:val="20"/>
              </w:rPr>
              <w:t xml:space="preserve"> habitat for </w:t>
            </w:r>
            <w:r w:rsidR="00844701">
              <w:rPr>
                <w:sz w:val="20"/>
                <w:szCs w:val="20"/>
              </w:rPr>
              <w:t xml:space="preserve">vulnerable and </w:t>
            </w:r>
            <w:r w:rsidRPr="00201C26">
              <w:rPr>
                <w:sz w:val="20"/>
                <w:szCs w:val="20"/>
              </w:rPr>
              <w:t xml:space="preserve">endangered species including Silky </w:t>
            </w:r>
            <w:proofErr w:type="spellStart"/>
            <w:r w:rsidRPr="00201C26">
              <w:rPr>
                <w:sz w:val="20"/>
                <w:szCs w:val="20"/>
              </w:rPr>
              <w:t>Milkpod</w:t>
            </w:r>
            <w:proofErr w:type="spellEnd"/>
            <w:r w:rsidRPr="00201C26">
              <w:rPr>
                <w:sz w:val="20"/>
                <w:szCs w:val="20"/>
              </w:rPr>
              <w:t xml:space="preserve">, Scrub Turpentine, Long-nosed </w:t>
            </w:r>
            <w:proofErr w:type="spellStart"/>
            <w:r w:rsidRPr="00201C26">
              <w:rPr>
                <w:sz w:val="20"/>
                <w:szCs w:val="20"/>
              </w:rPr>
              <w:t>Potoroo</w:t>
            </w:r>
            <w:proofErr w:type="spellEnd"/>
            <w:r w:rsidRPr="00201C26">
              <w:rPr>
                <w:sz w:val="20"/>
                <w:szCs w:val="20"/>
              </w:rPr>
              <w:t>, Koala, Greater Glider and Glossy Black Cockatoo.</w:t>
            </w:r>
          </w:p>
        </w:tc>
        <w:tc>
          <w:tcPr>
            <w:tcW w:w="6354" w:type="dxa"/>
          </w:tcPr>
          <w:p w14:paraId="7727A5D5" w14:textId="0227D97A" w:rsidR="00384A65" w:rsidRPr="00201C26" w:rsidRDefault="00384A65" w:rsidP="00384A65">
            <w:pPr>
              <w:pStyle w:val="ListParagraph"/>
              <w:numPr>
                <w:ilvl w:val="0"/>
                <w:numId w:val="1"/>
              </w:numPr>
              <w:ind w:left="250" w:hanging="294"/>
              <w:rPr>
                <w:sz w:val="20"/>
                <w:szCs w:val="20"/>
              </w:rPr>
            </w:pPr>
            <w:r w:rsidRPr="00201C26">
              <w:rPr>
                <w:sz w:val="20"/>
                <w:szCs w:val="20"/>
              </w:rPr>
              <w:t xml:space="preserve">Protect the native forests of the </w:t>
            </w:r>
            <w:proofErr w:type="spellStart"/>
            <w:r w:rsidRPr="00201C26">
              <w:rPr>
                <w:sz w:val="20"/>
                <w:szCs w:val="20"/>
              </w:rPr>
              <w:t>Kalang</w:t>
            </w:r>
            <w:proofErr w:type="spellEnd"/>
            <w:r w:rsidRPr="00201C26">
              <w:rPr>
                <w:sz w:val="20"/>
                <w:szCs w:val="20"/>
              </w:rPr>
              <w:t xml:space="preserve"> headwaters to conserve cultural heritage values, protect biodiversity, store carbon and provide new tourism and recreational opportunity by adding these forests to the national park estate.</w:t>
            </w:r>
          </w:p>
        </w:tc>
      </w:tr>
      <w:tr w:rsidR="00384A65" w:rsidRPr="00201C26" w14:paraId="1FF85916" w14:textId="77777777" w:rsidTr="002D3F75">
        <w:trPr>
          <w:trHeight w:val="268"/>
        </w:trPr>
        <w:tc>
          <w:tcPr>
            <w:tcW w:w="6516" w:type="dxa"/>
          </w:tcPr>
          <w:p w14:paraId="0F8DBCD1" w14:textId="4588D34A" w:rsidR="00384A65" w:rsidRPr="00201C26" w:rsidRDefault="00384A65" w:rsidP="00384A65">
            <w:pPr>
              <w:pStyle w:val="ListParagraph"/>
              <w:numPr>
                <w:ilvl w:val="0"/>
                <w:numId w:val="2"/>
              </w:numPr>
              <w:ind w:left="306" w:hanging="284"/>
              <w:rPr>
                <w:sz w:val="20"/>
                <w:szCs w:val="20"/>
              </w:rPr>
            </w:pPr>
            <w:r w:rsidRPr="00201C26">
              <w:rPr>
                <w:sz w:val="20"/>
                <w:szCs w:val="20"/>
              </w:rPr>
              <w:t xml:space="preserve">These forests are located on steep highly erodible soils that are susceptible to landslide that causes downstream pollution. </w:t>
            </w:r>
          </w:p>
        </w:tc>
        <w:tc>
          <w:tcPr>
            <w:tcW w:w="6354" w:type="dxa"/>
          </w:tcPr>
          <w:p w14:paraId="4B914B08" w14:textId="18497A6A" w:rsidR="00384A65" w:rsidRPr="00201C26" w:rsidRDefault="00384A65" w:rsidP="00384A65">
            <w:pPr>
              <w:pStyle w:val="ListParagraph"/>
              <w:ind w:left="250"/>
              <w:rPr>
                <w:sz w:val="20"/>
                <w:szCs w:val="20"/>
              </w:rPr>
            </w:pPr>
          </w:p>
        </w:tc>
      </w:tr>
    </w:tbl>
    <w:p w14:paraId="157E590B" w14:textId="77777777" w:rsidR="00CE2131" w:rsidRDefault="00CE2131" w:rsidP="001E5C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812"/>
        <w:gridCol w:w="3544"/>
      </w:tblGrid>
      <w:tr w:rsidR="00A25411" w14:paraId="16B5CB93" w14:textId="77777777" w:rsidTr="00A25411">
        <w:tc>
          <w:tcPr>
            <w:tcW w:w="3539" w:type="dxa"/>
          </w:tcPr>
          <w:p w14:paraId="1C649826" w14:textId="2EBF5AD6" w:rsidR="00A25411" w:rsidRPr="00475282" w:rsidRDefault="00A25411" w:rsidP="001E5C0A">
            <w:pPr>
              <w:rPr>
                <w:b/>
                <w:sz w:val="24"/>
                <w:szCs w:val="24"/>
              </w:rPr>
            </w:pPr>
            <w:r w:rsidRPr="00475282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5812" w:type="dxa"/>
          </w:tcPr>
          <w:p w14:paraId="5A2D9C61" w14:textId="3DC7E22A" w:rsidR="00A25411" w:rsidRPr="00475282" w:rsidRDefault="00A25411" w:rsidP="001E5C0A">
            <w:pPr>
              <w:rPr>
                <w:b/>
                <w:sz w:val="24"/>
                <w:szCs w:val="24"/>
              </w:rPr>
            </w:pPr>
            <w:r w:rsidRPr="00475282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3544" w:type="dxa"/>
          </w:tcPr>
          <w:p w14:paraId="662E3BB7" w14:textId="1768F763" w:rsidR="00A25411" w:rsidRPr="00475282" w:rsidRDefault="00A25411" w:rsidP="001E5C0A">
            <w:pPr>
              <w:rPr>
                <w:b/>
                <w:sz w:val="24"/>
                <w:szCs w:val="24"/>
              </w:rPr>
            </w:pPr>
            <w:r w:rsidRPr="00475282">
              <w:rPr>
                <w:b/>
                <w:sz w:val="24"/>
                <w:szCs w:val="24"/>
              </w:rPr>
              <w:t>SIGNATURE</w:t>
            </w:r>
          </w:p>
        </w:tc>
      </w:tr>
      <w:tr w:rsidR="00A25411" w14:paraId="631CA921" w14:textId="77777777" w:rsidTr="003A6609">
        <w:trPr>
          <w:trHeight w:val="454"/>
        </w:trPr>
        <w:tc>
          <w:tcPr>
            <w:tcW w:w="3539" w:type="dxa"/>
          </w:tcPr>
          <w:p w14:paraId="574F960D" w14:textId="77777777" w:rsidR="00A25411" w:rsidRDefault="00A25411" w:rsidP="001E5C0A"/>
        </w:tc>
        <w:tc>
          <w:tcPr>
            <w:tcW w:w="5812" w:type="dxa"/>
          </w:tcPr>
          <w:p w14:paraId="233C4DC9" w14:textId="77777777" w:rsidR="00A25411" w:rsidRDefault="00A25411" w:rsidP="001E5C0A"/>
        </w:tc>
        <w:tc>
          <w:tcPr>
            <w:tcW w:w="3544" w:type="dxa"/>
          </w:tcPr>
          <w:p w14:paraId="7A7B313B" w14:textId="77777777" w:rsidR="00A25411" w:rsidRDefault="00A25411" w:rsidP="001E5C0A"/>
        </w:tc>
      </w:tr>
      <w:tr w:rsidR="00A25411" w14:paraId="702A99A9" w14:textId="77777777" w:rsidTr="003A6609">
        <w:trPr>
          <w:trHeight w:val="454"/>
        </w:trPr>
        <w:tc>
          <w:tcPr>
            <w:tcW w:w="3539" w:type="dxa"/>
          </w:tcPr>
          <w:p w14:paraId="5D914B33" w14:textId="77777777" w:rsidR="00A25411" w:rsidRDefault="00A25411" w:rsidP="001E5C0A">
            <w:bookmarkStart w:id="0" w:name="_GoBack"/>
            <w:bookmarkEnd w:id="0"/>
          </w:p>
        </w:tc>
        <w:tc>
          <w:tcPr>
            <w:tcW w:w="5812" w:type="dxa"/>
          </w:tcPr>
          <w:p w14:paraId="29FED92B" w14:textId="77777777" w:rsidR="00A25411" w:rsidRDefault="00A25411" w:rsidP="001E5C0A"/>
        </w:tc>
        <w:tc>
          <w:tcPr>
            <w:tcW w:w="3544" w:type="dxa"/>
          </w:tcPr>
          <w:p w14:paraId="4FD3171D" w14:textId="77777777" w:rsidR="00A25411" w:rsidRDefault="00A25411" w:rsidP="001E5C0A"/>
        </w:tc>
      </w:tr>
      <w:tr w:rsidR="00A25411" w14:paraId="53EED3F1" w14:textId="77777777" w:rsidTr="003A6609">
        <w:trPr>
          <w:trHeight w:val="454"/>
        </w:trPr>
        <w:tc>
          <w:tcPr>
            <w:tcW w:w="3539" w:type="dxa"/>
          </w:tcPr>
          <w:p w14:paraId="2D55D857" w14:textId="77777777" w:rsidR="00A25411" w:rsidRDefault="00A25411" w:rsidP="001E5C0A"/>
        </w:tc>
        <w:tc>
          <w:tcPr>
            <w:tcW w:w="5812" w:type="dxa"/>
          </w:tcPr>
          <w:p w14:paraId="51594377" w14:textId="77777777" w:rsidR="00A25411" w:rsidRDefault="00A25411" w:rsidP="001E5C0A"/>
        </w:tc>
        <w:tc>
          <w:tcPr>
            <w:tcW w:w="3544" w:type="dxa"/>
          </w:tcPr>
          <w:p w14:paraId="498A265F" w14:textId="77777777" w:rsidR="00A25411" w:rsidRDefault="00A25411" w:rsidP="001E5C0A"/>
        </w:tc>
      </w:tr>
      <w:tr w:rsidR="00A25411" w14:paraId="20E837D1" w14:textId="77777777" w:rsidTr="003A6609">
        <w:trPr>
          <w:trHeight w:val="454"/>
        </w:trPr>
        <w:tc>
          <w:tcPr>
            <w:tcW w:w="3539" w:type="dxa"/>
          </w:tcPr>
          <w:p w14:paraId="0C459EB1" w14:textId="77777777" w:rsidR="00A25411" w:rsidRDefault="00A25411" w:rsidP="001E5C0A"/>
        </w:tc>
        <w:tc>
          <w:tcPr>
            <w:tcW w:w="5812" w:type="dxa"/>
          </w:tcPr>
          <w:p w14:paraId="65E5B37B" w14:textId="77777777" w:rsidR="00A25411" w:rsidRDefault="00A25411" w:rsidP="001E5C0A"/>
        </w:tc>
        <w:tc>
          <w:tcPr>
            <w:tcW w:w="3544" w:type="dxa"/>
          </w:tcPr>
          <w:p w14:paraId="40E4B45D" w14:textId="77777777" w:rsidR="00A25411" w:rsidRDefault="00A25411" w:rsidP="001E5C0A"/>
        </w:tc>
      </w:tr>
      <w:tr w:rsidR="00A25411" w14:paraId="6EE33D67" w14:textId="77777777" w:rsidTr="003A6609">
        <w:trPr>
          <w:trHeight w:val="454"/>
        </w:trPr>
        <w:tc>
          <w:tcPr>
            <w:tcW w:w="3539" w:type="dxa"/>
          </w:tcPr>
          <w:p w14:paraId="07B21336" w14:textId="77777777" w:rsidR="00A25411" w:rsidRDefault="00A25411" w:rsidP="001E5C0A"/>
        </w:tc>
        <w:tc>
          <w:tcPr>
            <w:tcW w:w="5812" w:type="dxa"/>
          </w:tcPr>
          <w:p w14:paraId="5597C0A1" w14:textId="77777777" w:rsidR="00A25411" w:rsidRDefault="00A25411" w:rsidP="001E5C0A"/>
        </w:tc>
        <w:tc>
          <w:tcPr>
            <w:tcW w:w="3544" w:type="dxa"/>
          </w:tcPr>
          <w:p w14:paraId="71AF5881" w14:textId="77777777" w:rsidR="00A25411" w:rsidRDefault="00A25411" w:rsidP="001E5C0A"/>
        </w:tc>
      </w:tr>
      <w:tr w:rsidR="00A25411" w14:paraId="1A02293D" w14:textId="77777777" w:rsidTr="003A6609">
        <w:trPr>
          <w:trHeight w:val="454"/>
        </w:trPr>
        <w:tc>
          <w:tcPr>
            <w:tcW w:w="3539" w:type="dxa"/>
          </w:tcPr>
          <w:p w14:paraId="1EB79207" w14:textId="77777777" w:rsidR="00A25411" w:rsidRDefault="00A25411" w:rsidP="001E5C0A"/>
        </w:tc>
        <w:tc>
          <w:tcPr>
            <w:tcW w:w="5812" w:type="dxa"/>
          </w:tcPr>
          <w:p w14:paraId="0369E8E5" w14:textId="77777777" w:rsidR="00A25411" w:rsidRDefault="00A25411" w:rsidP="001E5C0A"/>
        </w:tc>
        <w:tc>
          <w:tcPr>
            <w:tcW w:w="3544" w:type="dxa"/>
          </w:tcPr>
          <w:p w14:paraId="6A1746C0" w14:textId="77777777" w:rsidR="00A25411" w:rsidRDefault="00A25411" w:rsidP="001E5C0A"/>
        </w:tc>
      </w:tr>
      <w:tr w:rsidR="00A25411" w14:paraId="6245DE46" w14:textId="77777777" w:rsidTr="003A6609">
        <w:trPr>
          <w:trHeight w:val="454"/>
        </w:trPr>
        <w:tc>
          <w:tcPr>
            <w:tcW w:w="3539" w:type="dxa"/>
          </w:tcPr>
          <w:p w14:paraId="5FF4DBCE" w14:textId="77777777" w:rsidR="00A25411" w:rsidRDefault="00A25411" w:rsidP="001E5C0A"/>
        </w:tc>
        <w:tc>
          <w:tcPr>
            <w:tcW w:w="5812" w:type="dxa"/>
          </w:tcPr>
          <w:p w14:paraId="4FA15516" w14:textId="77777777" w:rsidR="00A25411" w:rsidRDefault="00A25411" w:rsidP="001E5C0A"/>
        </w:tc>
        <w:tc>
          <w:tcPr>
            <w:tcW w:w="3544" w:type="dxa"/>
          </w:tcPr>
          <w:p w14:paraId="63AF9722" w14:textId="77777777" w:rsidR="00A25411" w:rsidRDefault="00A25411" w:rsidP="001E5C0A"/>
        </w:tc>
      </w:tr>
      <w:tr w:rsidR="003A6609" w14:paraId="51ED90CA" w14:textId="77777777" w:rsidTr="003A6609">
        <w:trPr>
          <w:trHeight w:val="454"/>
        </w:trPr>
        <w:tc>
          <w:tcPr>
            <w:tcW w:w="3539" w:type="dxa"/>
          </w:tcPr>
          <w:p w14:paraId="4899EC92" w14:textId="77777777" w:rsidR="003A6609" w:rsidRDefault="003A6609" w:rsidP="001E5C0A"/>
        </w:tc>
        <w:tc>
          <w:tcPr>
            <w:tcW w:w="5812" w:type="dxa"/>
          </w:tcPr>
          <w:p w14:paraId="541581AB" w14:textId="77777777" w:rsidR="003A6609" w:rsidRDefault="003A6609" w:rsidP="001E5C0A"/>
        </w:tc>
        <w:tc>
          <w:tcPr>
            <w:tcW w:w="3544" w:type="dxa"/>
          </w:tcPr>
          <w:p w14:paraId="581C54C9" w14:textId="77777777" w:rsidR="003A6609" w:rsidRDefault="003A6609" w:rsidP="001E5C0A"/>
        </w:tc>
      </w:tr>
      <w:tr w:rsidR="003A6609" w14:paraId="043CFD01" w14:textId="77777777" w:rsidTr="003A6609">
        <w:trPr>
          <w:trHeight w:val="454"/>
        </w:trPr>
        <w:tc>
          <w:tcPr>
            <w:tcW w:w="3539" w:type="dxa"/>
          </w:tcPr>
          <w:p w14:paraId="1D138A76" w14:textId="77777777" w:rsidR="003A6609" w:rsidRDefault="003A6609" w:rsidP="001E5C0A"/>
        </w:tc>
        <w:tc>
          <w:tcPr>
            <w:tcW w:w="5812" w:type="dxa"/>
          </w:tcPr>
          <w:p w14:paraId="11B3A1CB" w14:textId="77777777" w:rsidR="003A6609" w:rsidRDefault="003A6609" w:rsidP="001E5C0A"/>
        </w:tc>
        <w:tc>
          <w:tcPr>
            <w:tcW w:w="3544" w:type="dxa"/>
          </w:tcPr>
          <w:p w14:paraId="3352A2D1" w14:textId="77777777" w:rsidR="003A6609" w:rsidRDefault="003A6609" w:rsidP="001E5C0A"/>
        </w:tc>
      </w:tr>
      <w:tr w:rsidR="003A6609" w14:paraId="02DB6AB0" w14:textId="77777777" w:rsidTr="003A6609">
        <w:trPr>
          <w:trHeight w:val="454"/>
        </w:trPr>
        <w:tc>
          <w:tcPr>
            <w:tcW w:w="3539" w:type="dxa"/>
          </w:tcPr>
          <w:p w14:paraId="1675719E" w14:textId="77777777" w:rsidR="003A6609" w:rsidRDefault="003A6609" w:rsidP="001E5C0A"/>
        </w:tc>
        <w:tc>
          <w:tcPr>
            <w:tcW w:w="5812" w:type="dxa"/>
          </w:tcPr>
          <w:p w14:paraId="32948747" w14:textId="77777777" w:rsidR="003A6609" w:rsidRDefault="003A6609" w:rsidP="001E5C0A"/>
        </w:tc>
        <w:tc>
          <w:tcPr>
            <w:tcW w:w="3544" w:type="dxa"/>
          </w:tcPr>
          <w:p w14:paraId="07167036" w14:textId="77777777" w:rsidR="003A6609" w:rsidRDefault="003A6609" w:rsidP="001E5C0A"/>
        </w:tc>
      </w:tr>
      <w:tr w:rsidR="00F464B5" w14:paraId="5FA447DC" w14:textId="77777777" w:rsidTr="003A6609">
        <w:trPr>
          <w:trHeight w:val="454"/>
        </w:trPr>
        <w:tc>
          <w:tcPr>
            <w:tcW w:w="3539" w:type="dxa"/>
          </w:tcPr>
          <w:p w14:paraId="3A0A4E62" w14:textId="77777777" w:rsidR="00F464B5" w:rsidRDefault="00F464B5" w:rsidP="001E5C0A"/>
        </w:tc>
        <w:tc>
          <w:tcPr>
            <w:tcW w:w="5812" w:type="dxa"/>
          </w:tcPr>
          <w:p w14:paraId="386DDC85" w14:textId="77777777" w:rsidR="00F464B5" w:rsidRDefault="00F464B5" w:rsidP="001E5C0A"/>
        </w:tc>
        <w:tc>
          <w:tcPr>
            <w:tcW w:w="3544" w:type="dxa"/>
          </w:tcPr>
          <w:p w14:paraId="69B1A8C4" w14:textId="77777777" w:rsidR="00F464B5" w:rsidRDefault="00F464B5" w:rsidP="001E5C0A"/>
        </w:tc>
      </w:tr>
    </w:tbl>
    <w:p w14:paraId="2B2AA961" w14:textId="77777777" w:rsidR="00CE2131" w:rsidRDefault="00CE2131" w:rsidP="00F464B5"/>
    <w:sectPr w:rsidR="00CE2131" w:rsidSect="00F464B5">
      <w:footerReference w:type="default" r:id="rId7"/>
      <w:pgSz w:w="15840" w:h="12240" w:orient="landscape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B268A" w14:textId="77777777" w:rsidR="006B6F90" w:rsidRDefault="006B6F90" w:rsidP="00204AE4">
      <w:r>
        <w:separator/>
      </w:r>
    </w:p>
  </w:endnote>
  <w:endnote w:type="continuationSeparator" w:id="0">
    <w:p w14:paraId="476ED36C" w14:textId="77777777" w:rsidR="006B6F90" w:rsidRDefault="006B6F90" w:rsidP="00204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23C20" w14:textId="0B6868C4" w:rsidR="00204AE4" w:rsidRPr="00FD4173" w:rsidRDefault="00204AE4" w:rsidP="00FD4173">
    <w:pPr>
      <w:pStyle w:val="Footer"/>
      <w:jc w:val="center"/>
      <w:rPr>
        <w:sz w:val="20"/>
        <w:szCs w:val="20"/>
      </w:rPr>
    </w:pPr>
    <w:r w:rsidRPr="00FD4173">
      <w:rPr>
        <w:sz w:val="20"/>
        <w:szCs w:val="20"/>
      </w:rPr>
      <w:t xml:space="preserve">Please </w:t>
    </w:r>
    <w:r w:rsidR="00133E64" w:rsidRPr="00FD4173">
      <w:rPr>
        <w:sz w:val="20"/>
        <w:szCs w:val="20"/>
      </w:rPr>
      <w:t xml:space="preserve">return </w:t>
    </w:r>
    <w:r w:rsidR="00582BBB" w:rsidRPr="00FD4173">
      <w:rPr>
        <w:sz w:val="20"/>
        <w:szCs w:val="20"/>
      </w:rPr>
      <w:t xml:space="preserve">completed </w:t>
    </w:r>
    <w:r w:rsidR="00FD4173" w:rsidRPr="00FD4173">
      <w:rPr>
        <w:sz w:val="20"/>
        <w:szCs w:val="20"/>
      </w:rPr>
      <w:t xml:space="preserve">petitions </w:t>
    </w:r>
    <w:r w:rsidR="00133E64" w:rsidRPr="00FD4173">
      <w:rPr>
        <w:sz w:val="20"/>
        <w:szCs w:val="20"/>
      </w:rPr>
      <w:t xml:space="preserve">to the </w:t>
    </w:r>
    <w:proofErr w:type="spellStart"/>
    <w:r w:rsidR="00133E64" w:rsidRPr="00FD4173">
      <w:rPr>
        <w:b/>
        <w:sz w:val="20"/>
        <w:szCs w:val="20"/>
      </w:rPr>
      <w:t>Bellingen</w:t>
    </w:r>
    <w:proofErr w:type="spellEnd"/>
    <w:r w:rsidR="00133E64" w:rsidRPr="00FD4173">
      <w:rPr>
        <w:b/>
        <w:sz w:val="20"/>
        <w:szCs w:val="20"/>
      </w:rPr>
      <w:t xml:space="preserve"> Environment Centre</w:t>
    </w:r>
    <w:r w:rsidR="00133E64" w:rsidRPr="00FD4173">
      <w:rPr>
        <w:sz w:val="20"/>
        <w:szCs w:val="20"/>
      </w:rPr>
      <w:t xml:space="preserve"> </w:t>
    </w:r>
    <w:r w:rsidR="00D56D7C" w:rsidRPr="00FD4173">
      <w:rPr>
        <w:sz w:val="20"/>
        <w:szCs w:val="20"/>
      </w:rPr>
      <w:t>1 / 4</w:t>
    </w:r>
    <w:r w:rsidR="00494B39" w:rsidRPr="00FD4173">
      <w:rPr>
        <w:sz w:val="20"/>
        <w:szCs w:val="20"/>
      </w:rPr>
      <w:t xml:space="preserve"> Church Stree</w:t>
    </w:r>
    <w:r w:rsidR="00D56D7C" w:rsidRPr="00FD4173">
      <w:rPr>
        <w:sz w:val="20"/>
        <w:szCs w:val="20"/>
      </w:rPr>
      <w:t>t</w:t>
    </w:r>
    <w:r w:rsidR="00494B39" w:rsidRPr="00FD4173">
      <w:rPr>
        <w:sz w:val="20"/>
        <w:szCs w:val="20"/>
      </w:rPr>
      <w:t xml:space="preserve"> Lane, </w:t>
    </w:r>
    <w:proofErr w:type="spellStart"/>
    <w:r w:rsidR="00494B39" w:rsidRPr="00FD4173">
      <w:rPr>
        <w:sz w:val="20"/>
        <w:szCs w:val="20"/>
      </w:rPr>
      <w:t>Bellingen</w:t>
    </w:r>
    <w:proofErr w:type="spellEnd"/>
    <w:r w:rsidR="00D56D7C" w:rsidRPr="00FD4173">
      <w:rPr>
        <w:sz w:val="20"/>
        <w:szCs w:val="20"/>
      </w:rPr>
      <w:t xml:space="preserve"> NSW 2454</w:t>
    </w:r>
    <w:r w:rsidR="00582BBB" w:rsidRPr="00FD4173">
      <w:rPr>
        <w:sz w:val="20"/>
        <w:szCs w:val="20"/>
      </w:rPr>
      <w:t xml:space="preserve"> (</w:t>
    </w:r>
    <w:r w:rsidR="00FD4173" w:rsidRPr="00FD4173">
      <w:rPr>
        <w:sz w:val="20"/>
        <w:szCs w:val="20"/>
      </w:rPr>
      <w:t>pop into the letter slot)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61E16" w14:textId="77777777" w:rsidR="006B6F90" w:rsidRDefault="006B6F90" w:rsidP="00204AE4">
      <w:r>
        <w:separator/>
      </w:r>
    </w:p>
  </w:footnote>
  <w:footnote w:type="continuationSeparator" w:id="0">
    <w:p w14:paraId="26A25FBF" w14:textId="77777777" w:rsidR="006B6F90" w:rsidRDefault="006B6F90" w:rsidP="00204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0788D"/>
    <w:multiLevelType w:val="hybridMultilevel"/>
    <w:tmpl w:val="2B7C7A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47CE4"/>
    <w:multiLevelType w:val="hybridMultilevel"/>
    <w:tmpl w:val="05F856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74F"/>
    <w:rsid w:val="00015411"/>
    <w:rsid w:val="00024395"/>
    <w:rsid w:val="00024B8A"/>
    <w:rsid w:val="0002712B"/>
    <w:rsid w:val="00047C07"/>
    <w:rsid w:val="0006603B"/>
    <w:rsid w:val="000671A8"/>
    <w:rsid w:val="000923EA"/>
    <w:rsid w:val="000B2F89"/>
    <w:rsid w:val="000C09A0"/>
    <w:rsid w:val="00100871"/>
    <w:rsid w:val="00122087"/>
    <w:rsid w:val="00133E64"/>
    <w:rsid w:val="00153369"/>
    <w:rsid w:val="0016774F"/>
    <w:rsid w:val="00180F22"/>
    <w:rsid w:val="001E5C0A"/>
    <w:rsid w:val="00201C26"/>
    <w:rsid w:val="00201E49"/>
    <w:rsid w:val="00204AE4"/>
    <w:rsid w:val="00220699"/>
    <w:rsid w:val="002460D3"/>
    <w:rsid w:val="002549EF"/>
    <w:rsid w:val="00257A86"/>
    <w:rsid w:val="002B200C"/>
    <w:rsid w:val="002D3F75"/>
    <w:rsid w:val="002E10FE"/>
    <w:rsid w:val="002F1187"/>
    <w:rsid w:val="002F4972"/>
    <w:rsid w:val="0031288A"/>
    <w:rsid w:val="00384A65"/>
    <w:rsid w:val="003A6609"/>
    <w:rsid w:val="0043478C"/>
    <w:rsid w:val="00475282"/>
    <w:rsid w:val="00494B39"/>
    <w:rsid w:val="004D2FFA"/>
    <w:rsid w:val="004F5B88"/>
    <w:rsid w:val="00582BBB"/>
    <w:rsid w:val="00591C0B"/>
    <w:rsid w:val="005E125E"/>
    <w:rsid w:val="0068213D"/>
    <w:rsid w:val="006B6F90"/>
    <w:rsid w:val="006C2DF5"/>
    <w:rsid w:val="00704307"/>
    <w:rsid w:val="007118DA"/>
    <w:rsid w:val="00764778"/>
    <w:rsid w:val="00781BEA"/>
    <w:rsid w:val="007A288D"/>
    <w:rsid w:val="007A3F5C"/>
    <w:rsid w:val="007B3FC9"/>
    <w:rsid w:val="00807CC6"/>
    <w:rsid w:val="0083167C"/>
    <w:rsid w:val="00844701"/>
    <w:rsid w:val="008B3F8F"/>
    <w:rsid w:val="008B5B74"/>
    <w:rsid w:val="0091774C"/>
    <w:rsid w:val="00994E44"/>
    <w:rsid w:val="009B1D05"/>
    <w:rsid w:val="009D6D7B"/>
    <w:rsid w:val="00A12210"/>
    <w:rsid w:val="00A1435F"/>
    <w:rsid w:val="00A25411"/>
    <w:rsid w:val="00A36225"/>
    <w:rsid w:val="00AD549A"/>
    <w:rsid w:val="00C015A8"/>
    <w:rsid w:val="00C12F0C"/>
    <w:rsid w:val="00C14FC7"/>
    <w:rsid w:val="00C50909"/>
    <w:rsid w:val="00C87CC4"/>
    <w:rsid w:val="00C97EFE"/>
    <w:rsid w:val="00CE2131"/>
    <w:rsid w:val="00D366C0"/>
    <w:rsid w:val="00D42864"/>
    <w:rsid w:val="00D43376"/>
    <w:rsid w:val="00D56D7C"/>
    <w:rsid w:val="00D8072B"/>
    <w:rsid w:val="00DC325E"/>
    <w:rsid w:val="00E13F01"/>
    <w:rsid w:val="00E14CAA"/>
    <w:rsid w:val="00E21660"/>
    <w:rsid w:val="00E971E6"/>
    <w:rsid w:val="00EB0C2C"/>
    <w:rsid w:val="00ED22D8"/>
    <w:rsid w:val="00EE3557"/>
    <w:rsid w:val="00F00BCE"/>
    <w:rsid w:val="00F11FB5"/>
    <w:rsid w:val="00F17A09"/>
    <w:rsid w:val="00F41299"/>
    <w:rsid w:val="00F464B5"/>
    <w:rsid w:val="00F87AE8"/>
    <w:rsid w:val="00FB2461"/>
    <w:rsid w:val="00FD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12382"/>
  <w15:chartTrackingRefBased/>
  <w15:docId w15:val="{AF2C7D03-4F78-C545-8A66-772133EE4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1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7C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4A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AE4"/>
  </w:style>
  <w:style w:type="paragraph" w:styleId="Footer">
    <w:name w:val="footer"/>
    <w:basedOn w:val="Normal"/>
    <w:link w:val="FooterChar"/>
    <w:uiPriority w:val="99"/>
    <w:unhideWhenUsed/>
    <w:rsid w:val="00204A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Evans</dc:creator>
  <cp:keywords/>
  <dc:description/>
  <cp:lastModifiedBy>Kevin Evans</cp:lastModifiedBy>
  <cp:revision>84</cp:revision>
  <dcterms:created xsi:type="dcterms:W3CDTF">2019-09-03T10:02:00Z</dcterms:created>
  <dcterms:modified xsi:type="dcterms:W3CDTF">2019-09-04T01:20:00Z</dcterms:modified>
</cp:coreProperties>
</file>